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29" w:rsidRDefault="000B1093">
      <w:pPr>
        <w:pStyle w:val="Ttulo"/>
        <w:tabs>
          <w:tab w:val="left" w:pos="4820"/>
        </w:tabs>
        <w:spacing w:line="360" w:lineRule="auto"/>
        <w:rPr>
          <w:rFonts w:ascii="Arial" w:eastAsia="Batang" w:hAnsi="Arial"/>
          <w:szCs w:val="24"/>
          <w:u w:val="none"/>
        </w:rPr>
      </w:pPr>
      <w:bookmarkStart w:id="0" w:name="_GoBack"/>
      <w:bookmarkEnd w:id="0"/>
      <w:r>
        <w:rPr>
          <w:rFonts w:ascii="Arial" w:eastAsia="Batang" w:hAnsi="Arial"/>
          <w:szCs w:val="24"/>
          <w:u w:val="none"/>
        </w:rPr>
        <w:t>PORTARIA N°0000000</w:t>
      </w:r>
      <w:r w:rsidR="0000185A">
        <w:rPr>
          <w:rFonts w:ascii="Arial" w:eastAsia="Batang" w:hAnsi="Arial"/>
          <w:szCs w:val="24"/>
          <w:u w:val="none"/>
        </w:rPr>
        <w:t>/202</w:t>
      </w:r>
      <w:r w:rsidR="004D291C">
        <w:rPr>
          <w:rFonts w:ascii="Arial" w:eastAsia="Batang" w:hAnsi="Arial"/>
          <w:szCs w:val="24"/>
          <w:u w:val="none"/>
        </w:rPr>
        <w:t>1</w:t>
      </w:r>
      <w:r w:rsidR="00F1533B">
        <w:rPr>
          <w:rFonts w:ascii="Arial" w:eastAsia="Batang" w:hAnsi="Arial"/>
          <w:szCs w:val="24"/>
          <w:u w:val="none"/>
        </w:rPr>
        <w:t xml:space="preserve"> - FUNDEPAR</w:t>
      </w:r>
    </w:p>
    <w:p w:rsidR="001A4129" w:rsidRDefault="001A4129">
      <w:pPr>
        <w:pStyle w:val="Recuodecorpodetexto"/>
        <w:ind w:firstLine="0"/>
        <w:rPr>
          <w:rFonts w:ascii="Arial" w:hAnsi="Arial" w:cs="Arial"/>
          <w:szCs w:val="24"/>
        </w:rPr>
      </w:pPr>
    </w:p>
    <w:p w:rsidR="001A4129" w:rsidRDefault="001A4129">
      <w:pPr>
        <w:tabs>
          <w:tab w:val="right" w:pos="481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4129" w:rsidRPr="00CC5D2D" w:rsidRDefault="004D291C" w:rsidP="00CC5D2D">
      <w:pPr>
        <w:spacing w:line="360" w:lineRule="auto"/>
        <w:ind w:firstLine="851"/>
        <w:jc w:val="both"/>
        <w:rPr>
          <w:sz w:val="24"/>
          <w:szCs w:val="24"/>
        </w:rPr>
      </w:pPr>
      <w:r w:rsidRPr="004D291C">
        <w:rPr>
          <w:rFonts w:ascii="Arial" w:hAnsi="Arial" w:cs="Arial"/>
          <w:color w:val="000000"/>
          <w:sz w:val="24"/>
          <w:szCs w:val="24"/>
        </w:rPr>
        <w:t xml:space="preserve">O </w:t>
      </w:r>
      <w:r w:rsidRPr="004D291C">
        <w:rPr>
          <w:rFonts w:ascii="Arial" w:hAnsi="Arial" w:cs="Arial"/>
          <w:color w:val="000000"/>
          <w:sz w:val="24"/>
          <w:szCs w:val="24"/>
          <w:lang w:eastAsia="en-US"/>
        </w:rPr>
        <w:t>Diretor</w:t>
      </w:r>
      <w:r w:rsidRPr="004D291C">
        <w:rPr>
          <w:rFonts w:ascii="Arial" w:hAnsi="Arial" w:cs="Arial"/>
          <w:color w:val="000000"/>
          <w:sz w:val="24"/>
          <w:szCs w:val="24"/>
        </w:rPr>
        <w:t xml:space="preserve">-Presidente do Instituto Paranaense de Desenvolvimento Educacional FUNDEPAR, no uso de suas atribuições legais, conferidas pelo Decreto Estadual n. º 7.228 de 31 de março de 2021 </w:t>
      </w:r>
      <w:bookmarkStart w:id="1" w:name="_GoBack11"/>
      <w:bookmarkEnd w:id="1"/>
      <w:r w:rsidRPr="004D291C">
        <w:rPr>
          <w:rFonts w:ascii="Arial" w:hAnsi="Arial" w:cs="Arial"/>
          <w:color w:val="000000"/>
          <w:sz w:val="24"/>
          <w:szCs w:val="24"/>
        </w:rPr>
        <w:t>e, nos termos da Lei n. º 18.418 de 29/12/2014, regulamentado pelo Decreto Estadual n. º 6.972 de 29 de maio 2017,</w:t>
      </w:r>
    </w:p>
    <w:p w:rsidR="00C00E90" w:rsidRPr="00F70E03" w:rsidRDefault="00C00E90">
      <w:pPr>
        <w:pStyle w:val="Recuodecorpodetexto"/>
        <w:ind w:firstLine="851"/>
        <w:rPr>
          <w:rFonts w:ascii="Arial" w:hAnsi="Arial" w:cs="Arial"/>
          <w:b/>
          <w:szCs w:val="24"/>
        </w:rPr>
      </w:pPr>
    </w:p>
    <w:p w:rsidR="001A4129" w:rsidRDefault="0000185A">
      <w:pPr>
        <w:pStyle w:val="Recuodecorpodetexto"/>
        <w:ind w:firstLine="0"/>
        <w:jc w:val="center"/>
        <w:rPr>
          <w:rFonts w:ascii="Arial" w:hAnsi="Arial" w:cs="Arial"/>
          <w:szCs w:val="24"/>
        </w:rPr>
      </w:pPr>
      <w:r w:rsidRPr="00F70E03">
        <w:rPr>
          <w:rFonts w:ascii="Arial" w:hAnsi="Arial" w:cs="Arial"/>
          <w:b/>
          <w:szCs w:val="24"/>
        </w:rPr>
        <w:t>RESOLVE</w:t>
      </w:r>
      <w:r>
        <w:rPr>
          <w:rFonts w:ascii="Arial" w:hAnsi="Arial" w:cs="Arial"/>
          <w:szCs w:val="24"/>
        </w:rPr>
        <w:t>,</w:t>
      </w:r>
    </w:p>
    <w:p w:rsidR="004D291C" w:rsidRDefault="004D291C" w:rsidP="00250BBA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B1093" w:rsidRPr="000B1093" w:rsidRDefault="000B1093" w:rsidP="00CC5D2D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B1093">
        <w:rPr>
          <w:rFonts w:ascii="Arial" w:hAnsi="Arial" w:cs="Arial"/>
          <w:sz w:val="24"/>
          <w:szCs w:val="24"/>
          <w:lang w:eastAsia="en-US"/>
        </w:rPr>
        <w:t xml:space="preserve">Art. 1.º Designar os servidores, </w:t>
      </w:r>
      <w:r w:rsidR="00113C6A">
        <w:rPr>
          <w:rFonts w:ascii="Arial" w:hAnsi="Arial" w:cs="Arial"/>
          <w:b/>
          <w:sz w:val="24"/>
          <w:szCs w:val="24"/>
          <w:lang w:eastAsia="en-US"/>
        </w:rPr>
        <w:t>Daline Mor</w:t>
      </w:r>
      <w:r w:rsidRPr="000B1093">
        <w:rPr>
          <w:rFonts w:ascii="Arial" w:hAnsi="Arial" w:cs="Arial"/>
          <w:b/>
          <w:sz w:val="24"/>
          <w:szCs w:val="24"/>
          <w:lang w:eastAsia="en-US"/>
        </w:rPr>
        <w:t>ais Kotleski Calluf</w:t>
      </w:r>
      <w:r>
        <w:rPr>
          <w:rFonts w:ascii="Arial" w:hAnsi="Arial" w:cs="Arial"/>
          <w:sz w:val="24"/>
          <w:szCs w:val="24"/>
          <w:lang w:eastAsia="en-US"/>
        </w:rPr>
        <w:t xml:space="preserve"> – RG:</w:t>
      </w:r>
      <w:r w:rsidR="00CC5D2D">
        <w:rPr>
          <w:rFonts w:ascii="Arial" w:hAnsi="Arial" w:cs="Arial"/>
          <w:sz w:val="24"/>
          <w:szCs w:val="24"/>
          <w:lang w:eastAsia="en-US"/>
        </w:rPr>
        <w:t xml:space="preserve"> 6.324.838-0</w:t>
      </w:r>
      <w:r w:rsidRPr="000B1093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0B1093">
        <w:rPr>
          <w:rFonts w:ascii="Arial" w:hAnsi="Arial" w:cs="Arial"/>
          <w:b/>
          <w:sz w:val="24"/>
          <w:szCs w:val="24"/>
          <w:lang w:eastAsia="en-US"/>
        </w:rPr>
        <w:t>Irian Teresinha Marques</w:t>
      </w:r>
      <w:r w:rsidRPr="000B1093">
        <w:rPr>
          <w:rFonts w:ascii="Arial" w:hAnsi="Arial" w:cs="Arial"/>
          <w:sz w:val="24"/>
          <w:szCs w:val="24"/>
          <w:lang w:eastAsia="en-US"/>
        </w:rPr>
        <w:t xml:space="preserve"> – </w:t>
      </w:r>
      <w:r w:rsidRPr="000B1093">
        <w:rPr>
          <w:rFonts w:ascii="Arial" w:hAnsi="Arial" w:cs="Arial"/>
          <w:color w:val="000000"/>
          <w:sz w:val="24"/>
          <w:szCs w:val="24"/>
        </w:rPr>
        <w:t xml:space="preserve">RG 3.178.891-9, </w:t>
      </w:r>
      <w:r>
        <w:rPr>
          <w:rFonts w:ascii="Arial" w:hAnsi="Arial" w:cs="Arial"/>
          <w:color w:val="000000"/>
          <w:sz w:val="24"/>
          <w:szCs w:val="24"/>
        </w:rPr>
        <w:t>Gerente do Departamento de Administração</w:t>
      </w:r>
      <w:r w:rsidRPr="000B1093">
        <w:rPr>
          <w:rFonts w:ascii="Arial" w:hAnsi="Arial" w:cs="Arial"/>
          <w:color w:val="000000"/>
          <w:sz w:val="24"/>
          <w:szCs w:val="24"/>
        </w:rPr>
        <w:t xml:space="preserve">, </w:t>
      </w:r>
      <w:r w:rsidR="00CC5D2D" w:rsidRPr="00CC5D2D">
        <w:rPr>
          <w:rFonts w:ascii="Arial" w:hAnsi="Arial" w:cs="Arial"/>
          <w:b/>
          <w:color w:val="000000"/>
          <w:sz w:val="24"/>
          <w:szCs w:val="24"/>
        </w:rPr>
        <w:t>Norvaldo Soares da Silveira Junior</w:t>
      </w:r>
      <w:r w:rsidR="00CC5D2D">
        <w:rPr>
          <w:rFonts w:ascii="Arial" w:hAnsi="Arial" w:cs="Arial"/>
          <w:color w:val="000000"/>
          <w:sz w:val="24"/>
          <w:szCs w:val="24"/>
        </w:rPr>
        <w:t xml:space="preserve"> – RG: 5.717.611-3, Coordenador de Execução e Reparos - DEP</w:t>
      </w:r>
      <w:r w:rsidRPr="000B1093">
        <w:rPr>
          <w:rFonts w:ascii="Arial" w:hAnsi="Arial" w:cs="Arial"/>
          <w:color w:val="000000"/>
          <w:sz w:val="24"/>
          <w:szCs w:val="24"/>
        </w:rPr>
        <w:t xml:space="preserve">, e como suplente, </w:t>
      </w:r>
      <w:r w:rsidRPr="000B1093">
        <w:rPr>
          <w:rFonts w:ascii="Arial" w:hAnsi="Arial" w:cs="Arial"/>
          <w:b/>
          <w:color w:val="000000"/>
          <w:sz w:val="24"/>
          <w:szCs w:val="24"/>
        </w:rPr>
        <w:t>Ariane Souza dos Santos</w:t>
      </w:r>
      <w:r w:rsidRPr="000B1093">
        <w:rPr>
          <w:rFonts w:ascii="Arial" w:hAnsi="Arial" w:cs="Arial"/>
          <w:color w:val="000000"/>
          <w:sz w:val="24"/>
          <w:szCs w:val="24"/>
        </w:rPr>
        <w:t xml:space="preserve"> - RG: 8.876.801-9, Coordenadora de Registros Contratuais, </w:t>
      </w:r>
      <w:r w:rsidR="00CC5D2D">
        <w:rPr>
          <w:rFonts w:ascii="Arial" w:hAnsi="Arial" w:cs="Arial"/>
          <w:sz w:val="24"/>
          <w:szCs w:val="24"/>
          <w:lang w:eastAsia="en-US"/>
        </w:rPr>
        <w:t>para sob a presidência da primeira nominada</w:t>
      </w:r>
      <w:r w:rsidRPr="000B1093">
        <w:rPr>
          <w:rFonts w:ascii="Arial" w:hAnsi="Arial" w:cs="Arial"/>
          <w:sz w:val="24"/>
          <w:szCs w:val="24"/>
          <w:lang w:eastAsia="en-US"/>
        </w:rPr>
        <w:t>, constituírem Comissão de Avaliação das Amostras dos Processos Licitatórios para aquisição de mobiliários e equipamentos para atender à demanda do Fundepar</w:t>
      </w:r>
      <w:r w:rsidRPr="000B1093">
        <w:rPr>
          <w:rFonts w:ascii="Arial" w:hAnsi="Arial" w:cs="Arial"/>
          <w:color w:val="000000"/>
          <w:sz w:val="24"/>
          <w:szCs w:val="24"/>
        </w:rPr>
        <w:t>.</w:t>
      </w:r>
    </w:p>
    <w:p w:rsidR="00CC5D2D" w:rsidRDefault="00CC5D2D" w:rsidP="000B1093">
      <w:pPr>
        <w:pStyle w:val="western"/>
        <w:shd w:val="clear" w:color="auto" w:fill="FFFFFF"/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Art. 2º </w:t>
      </w:r>
      <w:r>
        <w:rPr>
          <w:rFonts w:ascii="Arial" w:hAnsi="Arial" w:cs="Arial"/>
        </w:rPr>
        <w:t>Esta Portaria entrará em vigor na data de sua publicação, ficando revogada a Portaria nº 317/2020 - FUNDEPAR, publicada no DIOE nº 10803 de 04/11/2020.</w:t>
      </w:r>
    </w:p>
    <w:p w:rsidR="00B842A4" w:rsidRDefault="00CC5D2D" w:rsidP="00CC5D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Publique-se.</w:t>
      </w:r>
    </w:p>
    <w:p w:rsidR="00270532" w:rsidRDefault="00B0778A" w:rsidP="00B077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Anote-se.</w:t>
      </w:r>
    </w:p>
    <w:p w:rsidR="00250BBA" w:rsidRPr="00B0778A" w:rsidRDefault="00250BBA" w:rsidP="00250BBA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270532" w:rsidRDefault="00270532" w:rsidP="00270532">
      <w:pPr>
        <w:jc w:val="center"/>
        <w:rPr>
          <w:rFonts w:ascii="Arial" w:hAnsi="Arial" w:cs="Arial"/>
          <w:b/>
          <w:bCs/>
          <w:kern w:val="1"/>
          <w:sz w:val="24"/>
          <w:szCs w:val="24"/>
        </w:rPr>
      </w:pPr>
    </w:p>
    <w:p w:rsidR="00270532" w:rsidRPr="00A50AA5" w:rsidRDefault="00B842A4" w:rsidP="00270532">
      <w:pPr>
        <w:jc w:val="center"/>
        <w:rPr>
          <w:rFonts w:ascii="Arial" w:hAnsi="Arial" w:cs="Arial"/>
          <w:b/>
          <w:bCs/>
          <w:kern w:val="1"/>
          <w:sz w:val="24"/>
          <w:szCs w:val="24"/>
        </w:rPr>
      </w:pPr>
      <w:r>
        <w:rPr>
          <w:rFonts w:ascii="Arial" w:hAnsi="Arial" w:cs="Arial"/>
          <w:b/>
          <w:bCs/>
          <w:kern w:val="1"/>
          <w:sz w:val="24"/>
          <w:szCs w:val="24"/>
        </w:rPr>
        <w:t>Marcelo Pimentel Bueno</w:t>
      </w:r>
    </w:p>
    <w:p w:rsidR="00270532" w:rsidRPr="00B842A4" w:rsidRDefault="00270532" w:rsidP="00270532">
      <w:pPr>
        <w:jc w:val="center"/>
        <w:rPr>
          <w:rFonts w:ascii="Arial" w:hAnsi="Arial" w:cs="Arial"/>
          <w:bCs/>
          <w:kern w:val="1"/>
          <w:sz w:val="22"/>
          <w:szCs w:val="22"/>
        </w:rPr>
      </w:pPr>
      <w:r w:rsidRPr="00B842A4">
        <w:rPr>
          <w:rFonts w:ascii="Arial" w:hAnsi="Arial" w:cs="Arial"/>
          <w:bCs/>
          <w:kern w:val="1"/>
          <w:sz w:val="22"/>
          <w:szCs w:val="22"/>
        </w:rPr>
        <w:t>Diretor Presidente – FUNDEPAR</w:t>
      </w:r>
    </w:p>
    <w:p w:rsidR="00270532" w:rsidRPr="00B842A4" w:rsidRDefault="00270532" w:rsidP="00270532">
      <w:pPr>
        <w:jc w:val="center"/>
        <w:rPr>
          <w:rFonts w:ascii="Arial" w:hAnsi="Arial" w:cs="Arial"/>
          <w:sz w:val="22"/>
          <w:szCs w:val="22"/>
        </w:rPr>
      </w:pPr>
      <w:r w:rsidRPr="00B842A4">
        <w:rPr>
          <w:rFonts w:ascii="Arial" w:hAnsi="Arial" w:cs="Arial"/>
          <w:kern w:val="1"/>
          <w:sz w:val="22"/>
          <w:szCs w:val="22"/>
        </w:rPr>
        <w:t xml:space="preserve">Decreto n. º </w:t>
      </w:r>
      <w:r w:rsidR="00B842A4" w:rsidRPr="00B842A4">
        <w:rPr>
          <w:rFonts w:ascii="Arial" w:hAnsi="Arial" w:cs="Arial"/>
          <w:kern w:val="1"/>
          <w:sz w:val="22"/>
          <w:szCs w:val="22"/>
        </w:rPr>
        <w:t>7.228</w:t>
      </w:r>
      <w:r w:rsidRPr="00B842A4">
        <w:rPr>
          <w:rFonts w:ascii="Arial" w:hAnsi="Arial" w:cs="Arial"/>
          <w:kern w:val="1"/>
          <w:sz w:val="22"/>
          <w:szCs w:val="22"/>
        </w:rPr>
        <w:t>/</w:t>
      </w:r>
      <w:r w:rsidR="00B842A4" w:rsidRPr="00B842A4">
        <w:rPr>
          <w:rFonts w:ascii="Arial" w:hAnsi="Arial" w:cs="Arial"/>
          <w:kern w:val="1"/>
          <w:sz w:val="22"/>
          <w:szCs w:val="22"/>
        </w:rPr>
        <w:t>20</w:t>
      </w:r>
      <w:r w:rsidRPr="00B842A4">
        <w:rPr>
          <w:rFonts w:ascii="Arial" w:hAnsi="Arial" w:cs="Arial"/>
          <w:kern w:val="1"/>
          <w:sz w:val="22"/>
          <w:szCs w:val="22"/>
        </w:rPr>
        <w:t>2</w:t>
      </w:r>
      <w:r w:rsidR="00B842A4" w:rsidRPr="00B842A4">
        <w:rPr>
          <w:rFonts w:ascii="Arial" w:hAnsi="Arial" w:cs="Arial"/>
          <w:kern w:val="1"/>
          <w:sz w:val="22"/>
          <w:szCs w:val="22"/>
        </w:rPr>
        <w:t>1</w:t>
      </w:r>
    </w:p>
    <w:p w:rsidR="00270532" w:rsidRDefault="00270532" w:rsidP="00270532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</w:p>
    <w:p w:rsidR="00270532" w:rsidRDefault="00270532" w:rsidP="00270532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</w:p>
    <w:p w:rsidR="00270532" w:rsidRDefault="00270532" w:rsidP="00270532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</w:p>
    <w:p w:rsidR="00270532" w:rsidRDefault="00270532" w:rsidP="00270532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</w:p>
    <w:p w:rsidR="001A4129" w:rsidRPr="002A5D45" w:rsidRDefault="001A4129" w:rsidP="00270532">
      <w:pPr>
        <w:spacing w:after="240" w:line="276" w:lineRule="auto"/>
        <w:ind w:left="2127" w:firstLine="709"/>
        <w:rPr>
          <w:rFonts w:ascii="Arial" w:hAnsi="Arial" w:cs="Arial"/>
        </w:rPr>
      </w:pPr>
    </w:p>
    <w:sectPr w:rsidR="001A4129" w:rsidRPr="002A5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B3" w:rsidRDefault="00991AB3">
      <w:r>
        <w:separator/>
      </w:r>
    </w:p>
  </w:endnote>
  <w:endnote w:type="continuationSeparator" w:id="0">
    <w:p w:rsidR="00991AB3" w:rsidRDefault="0099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Times New Roman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¨ÏoUAA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3B" w:rsidRDefault="00F15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29" w:rsidRDefault="0000185A">
    <w:pPr>
      <w:pStyle w:val="Rodap"/>
    </w:pPr>
    <w:r>
      <w:rPr>
        <w:rFonts w:ascii="Arial" w:hAnsi="Arial" w:cs="Arial"/>
      </w:rPr>
      <w:t>Rua dos Funcionários 1323 | Cabral | 80035 050 | Curitiba | Paraná | Brasil | [41] 3250 8100</w:t>
    </w:r>
  </w:p>
  <w:p w:rsidR="001A4129" w:rsidRDefault="001A41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3B" w:rsidRDefault="00F15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B3" w:rsidRDefault="00991AB3">
      <w:r>
        <w:separator/>
      </w:r>
    </w:p>
  </w:footnote>
  <w:footnote w:type="continuationSeparator" w:id="0">
    <w:p w:rsidR="00991AB3" w:rsidRDefault="0099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3B" w:rsidRDefault="00F153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889" w:type="dxa"/>
      <w:tblInd w:w="-567" w:type="dxa"/>
      <w:tblLook w:val="04A0" w:firstRow="1" w:lastRow="0" w:firstColumn="1" w:lastColumn="0" w:noHBand="0" w:noVBand="1"/>
    </w:tblPr>
    <w:tblGrid>
      <w:gridCol w:w="1807"/>
      <w:gridCol w:w="6237"/>
      <w:gridCol w:w="1845"/>
    </w:tblGrid>
    <w:tr w:rsidR="001A4129">
      <w:tc>
        <w:tcPr>
          <w:tcW w:w="180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4129" w:rsidRDefault="00991AB3">
          <w:pPr>
            <w:pStyle w:val="Cabealho"/>
            <w:widowControl w:val="0"/>
          </w:pPr>
          <w:r w:rsidRPr="00F91654">
            <w:rPr>
              <w:noProof/>
              <w:lang w:eastAsia="pt-BR"/>
            </w:rPr>
            <w:drawing>
              <wp:inline distT="0" distB="0" distL="0" distR="0">
                <wp:extent cx="971550" cy="971550"/>
                <wp:effectExtent l="0" t="0" r="0" b="0"/>
                <wp:docPr id="3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4129" w:rsidRDefault="0000185A">
          <w:pPr>
            <w:pStyle w:val="Cabealho"/>
            <w:widowControl w:val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INSTITUTO PARANAENSE DE DESENVOLVIMENTO EDUCACIONAL</w:t>
          </w:r>
        </w:p>
        <w:p w:rsidR="00F1533B" w:rsidRDefault="00F1533B">
          <w:pPr>
            <w:pStyle w:val="Cabealho"/>
            <w:widowControl w:val="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1A4129" w:rsidRDefault="0000185A">
          <w:pPr>
            <w:pStyle w:val="Cabealho"/>
            <w:widowControl w:val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GABINETE DA PRESIDÊNCIA</w:t>
          </w:r>
        </w:p>
      </w:tc>
      <w:tc>
        <w:tcPr>
          <w:tcW w:w="18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4129" w:rsidRDefault="00991AB3">
          <w:pPr>
            <w:pStyle w:val="Cabealho"/>
            <w:widowControl w:val="0"/>
            <w:jc w:val="right"/>
          </w:pPr>
          <w:r w:rsidRPr="00F91654">
            <w:rPr>
              <w:noProof/>
              <w:lang w:eastAsia="pt-BR"/>
            </w:rPr>
            <w:drawing>
              <wp:inline distT="0" distB="0" distL="0" distR="0">
                <wp:extent cx="876300" cy="1152525"/>
                <wp:effectExtent l="0" t="0" r="0" b="0"/>
                <wp:docPr id="4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4129" w:rsidRDefault="001A41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3B" w:rsidRDefault="00F153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29"/>
    <w:rsid w:val="0000185A"/>
    <w:rsid w:val="00033C91"/>
    <w:rsid w:val="00090DCD"/>
    <w:rsid w:val="000B1093"/>
    <w:rsid w:val="000B55CB"/>
    <w:rsid w:val="00113C6A"/>
    <w:rsid w:val="00136A99"/>
    <w:rsid w:val="001A4129"/>
    <w:rsid w:val="00223207"/>
    <w:rsid w:val="00250BBA"/>
    <w:rsid w:val="00270532"/>
    <w:rsid w:val="002A5D45"/>
    <w:rsid w:val="0037607C"/>
    <w:rsid w:val="004A5D7C"/>
    <w:rsid w:val="004D291C"/>
    <w:rsid w:val="00531CA5"/>
    <w:rsid w:val="005A5D49"/>
    <w:rsid w:val="005F64DA"/>
    <w:rsid w:val="0063482D"/>
    <w:rsid w:val="0067322C"/>
    <w:rsid w:val="006C3F31"/>
    <w:rsid w:val="00772959"/>
    <w:rsid w:val="00902282"/>
    <w:rsid w:val="009737F4"/>
    <w:rsid w:val="00991AB3"/>
    <w:rsid w:val="00A50AA5"/>
    <w:rsid w:val="00A6329B"/>
    <w:rsid w:val="00B0778A"/>
    <w:rsid w:val="00B57F9C"/>
    <w:rsid w:val="00B842A4"/>
    <w:rsid w:val="00B847B8"/>
    <w:rsid w:val="00B9498B"/>
    <w:rsid w:val="00C00E90"/>
    <w:rsid w:val="00C075E8"/>
    <w:rsid w:val="00C20E0B"/>
    <w:rsid w:val="00CC5D2D"/>
    <w:rsid w:val="00DD151E"/>
    <w:rsid w:val="00DF1A9C"/>
    <w:rsid w:val="00EB64DA"/>
    <w:rsid w:val="00EF2661"/>
    <w:rsid w:val="00F1533B"/>
    <w:rsid w:val="00F672D0"/>
    <w:rsid w:val="00F70E03"/>
    <w:rsid w:val="00F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CC80CF-BDB8-437C-89CD-8F6798B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Pr>
      <w:rFonts w:ascii="Tahoma" w:hAnsi="Tahoma" w:cs="Tahoma"/>
      <w:sz w:val="16"/>
      <w:szCs w:val="16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locked/>
    <w:rPr>
      <w:rFonts w:ascii="Arial Rounded MT Bold" w:hAnsi="Arial Rounded MT Bold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qFormat/>
    <w:locked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styleId="Ttulo">
    <w:name w:val="Title"/>
    <w:basedOn w:val="Normal"/>
    <w:next w:val="Corpodetexto"/>
    <w:link w:val="TtuloChar"/>
    <w:uiPriority w:val="10"/>
    <w:qFormat/>
    <w:pPr>
      <w:jc w:val="center"/>
    </w:pPr>
    <w:rPr>
      <w:b/>
      <w:sz w:val="24"/>
      <w:u w:val="single"/>
    </w:rPr>
  </w:style>
  <w:style w:type="character" w:customStyle="1" w:styleId="TtuloChar1">
    <w:name w:val="Título Char1"/>
    <w:basedOn w:val="Fontepargpadro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x-none" w:eastAsia="pt-BR"/>
    </w:rPr>
  </w:style>
  <w:style w:type="paragraph" w:styleId="Lista">
    <w:name w:val="List"/>
    <w:basedOn w:val="Corpodetexto"/>
    <w:uiPriority w:val="99"/>
    <w:rPr>
      <w:rFonts w:cs="Lucida Sans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1">
    <w:name w:val="Cabeçalho Char1"/>
    <w:basedOn w:val="Fontepargpadro"/>
    <w:uiPriority w:val="99"/>
    <w:semiHidden/>
    <w:rPr>
      <w:rFonts w:ascii="Times New Roman" w:hAnsi="Times New Roman" w:cs="Times New Roman"/>
      <w:lang w:eastAsia="pt-BR"/>
    </w:rPr>
  </w:style>
  <w:style w:type="character" w:customStyle="1" w:styleId="CabealhoChar12">
    <w:name w:val="Cabeçalho Char12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character" w:customStyle="1" w:styleId="CabealhoChar11">
    <w:name w:val="Cabeçalho Char11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Pr>
      <w:rFonts w:ascii="Segoe UI" w:hAnsi="Segoe UI" w:cs="Segoe UI"/>
      <w:sz w:val="18"/>
      <w:szCs w:val="18"/>
      <w:lang w:eastAsia="pt-BR"/>
    </w:rPr>
  </w:style>
  <w:style w:type="character" w:customStyle="1" w:styleId="TextodebaloChar12">
    <w:name w:val="Texto de balão Char12"/>
    <w:basedOn w:val="Fontepargpadro"/>
    <w:uiPriority w:val="99"/>
    <w:semiHidden/>
    <w:rPr>
      <w:rFonts w:ascii="Segoe UI" w:hAnsi="Segoe UI" w:cs="Segoe UI"/>
      <w:sz w:val="18"/>
      <w:szCs w:val="18"/>
      <w:lang w:val="x-none" w:eastAsia="pt-BR"/>
    </w:rPr>
  </w:style>
  <w:style w:type="character" w:customStyle="1" w:styleId="TextodebaloChar11">
    <w:name w:val="Texto de balão Char11"/>
    <w:basedOn w:val="Fontepargpadro"/>
    <w:uiPriority w:val="99"/>
    <w:semiHidden/>
    <w:rPr>
      <w:rFonts w:ascii="Segoe UI" w:hAnsi="Segoe UI" w:cs="Segoe UI"/>
      <w:sz w:val="18"/>
      <w:szCs w:val="18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Pr>
      <w:rFonts w:ascii="Times New Roman" w:hAnsi="Times New Roman" w:cs="Times New Roman"/>
      <w:lang w:eastAsia="pt-BR"/>
    </w:rPr>
  </w:style>
  <w:style w:type="character" w:customStyle="1" w:styleId="RodapChar12">
    <w:name w:val="Rodapé Char12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character" w:customStyle="1" w:styleId="RodapChar11">
    <w:name w:val="Rodapé Char11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pPr>
      <w:ind w:firstLine="3402"/>
      <w:jc w:val="both"/>
    </w:pPr>
    <w:rPr>
      <w:rFonts w:ascii="Arial Rounded MT Bold" w:hAnsi="Arial Rounded MT Bold"/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Pr>
      <w:rFonts w:ascii="Times New Roman" w:hAnsi="Times New Roman" w:cs="Times New Roman"/>
      <w:lang w:eastAsia="pt-BR"/>
    </w:rPr>
  </w:style>
  <w:style w:type="character" w:customStyle="1" w:styleId="RecuodecorpodetextoChar12">
    <w:name w:val="Recuo de corpo de texto Char12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character" w:customStyle="1" w:styleId="RecuodecorpodetextoChar11">
    <w:name w:val="Recuo de corpo de texto Char11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table" w:styleId="Tabelacomgrade">
    <w:name w:val="Table Grid"/>
    <w:basedOn w:val="Tabelanormal"/>
    <w:uiPriority w:val="59"/>
    <w:unhideWhenUsed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ryuea">
    <w:name w:val="_5ryuea"/>
    <w:basedOn w:val="Normal"/>
    <w:rsid w:val="002A5D4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sgja">
    <w:name w:val="ss_gja"/>
    <w:basedOn w:val="Fontepargpadro"/>
    <w:rsid w:val="002A5D45"/>
    <w:rPr>
      <w:rFonts w:cs="Times New Roman"/>
    </w:rPr>
  </w:style>
  <w:style w:type="paragraph" w:customStyle="1" w:styleId="western">
    <w:name w:val="western"/>
    <w:basedOn w:val="Normal"/>
    <w:rsid w:val="00270532"/>
    <w:pPr>
      <w:suppressAutoHyphens w:val="0"/>
      <w:spacing w:before="10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F07B-3E50-4E7D-B419-55EBB8E0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MARCONDES DA COSTA</dc:creator>
  <cp:keywords/>
  <dc:description/>
  <cp:lastModifiedBy>ARIANE SOUZA DOS SANTOS</cp:lastModifiedBy>
  <cp:revision>2</cp:revision>
  <cp:lastPrinted>2021-05-20T18:30:00Z</cp:lastPrinted>
  <dcterms:created xsi:type="dcterms:W3CDTF">2021-05-24T19:16:00Z</dcterms:created>
  <dcterms:modified xsi:type="dcterms:W3CDTF">2021-05-24T19:16:00Z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